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C6" w:rsidRDefault="002D53C6">
      <w:pPr>
        <w:rPr>
          <w:rFonts w:ascii="Tahoma" w:hAnsi="Tahoma" w:cs="Tahoma"/>
          <w:color w:val="333333"/>
          <w:sz w:val="30"/>
          <w:szCs w:val="30"/>
          <w:shd w:val="clear" w:color="auto" w:fill="FFFFFF"/>
        </w:rPr>
      </w:pPr>
    </w:p>
    <w:p w:rsidR="002D53C6" w:rsidRPr="00A8187C" w:rsidRDefault="002D53C6" w:rsidP="002D53C6">
      <w:pPr>
        <w:widowControl/>
        <w:jc w:val="center"/>
        <w:rPr>
          <w:rFonts w:ascii="Arial" w:eastAsia="宋体" w:hAnsi="Arial" w:cs="Arial"/>
          <w:color w:val="555555"/>
          <w:kern w:val="0"/>
          <w:sz w:val="32"/>
          <w:szCs w:val="32"/>
        </w:rPr>
      </w:pPr>
      <w:r w:rsidRPr="00A8187C">
        <w:rPr>
          <w:rFonts w:ascii="宋体" w:eastAsia="宋体" w:hAnsi="宋体" w:cs="Arial" w:hint="eastAsia"/>
          <w:b/>
          <w:bCs/>
          <w:color w:val="555555"/>
          <w:kern w:val="0"/>
          <w:sz w:val="32"/>
          <w:szCs w:val="32"/>
        </w:rPr>
        <w:t>习近平在全国高校思想政治工作会议上强调把思想政治工作贯穿教育教学全过程开创我国高等教育事业发展新局面</w:t>
      </w:r>
    </w:p>
    <w:p w:rsidR="002D53C6" w:rsidRPr="002D53C6" w:rsidRDefault="002D53C6" w:rsidP="002D53C6">
      <w:pPr>
        <w:widowControl/>
        <w:jc w:val="center"/>
        <w:rPr>
          <w:rFonts w:ascii="Arial" w:eastAsia="宋体" w:hAnsi="Arial" w:cs="Arial"/>
          <w:color w:val="555555"/>
          <w:kern w:val="0"/>
          <w:sz w:val="18"/>
          <w:szCs w:val="18"/>
        </w:rPr>
      </w:pPr>
      <w:r w:rsidRPr="002D53C6">
        <w:rPr>
          <w:rFonts w:ascii="Arial" w:eastAsia="宋体" w:hAnsi="Arial" w:cs="Arial"/>
          <w:color w:val="555555"/>
          <w:kern w:val="0"/>
          <w:sz w:val="18"/>
          <w:szCs w:val="18"/>
        </w:rPr>
        <w:t>  </w:t>
      </w:r>
      <w:r w:rsidR="00A8187C">
        <w:rPr>
          <w:rFonts w:ascii="Tahoma" w:hAnsi="Tahoma" w:cs="Tahoma"/>
          <w:color w:val="333333"/>
          <w:sz w:val="30"/>
          <w:szCs w:val="30"/>
          <w:shd w:val="clear" w:color="auto" w:fill="FFFFFF"/>
        </w:rPr>
        <w:t>《人民日报》，</w:t>
      </w:r>
      <w:r w:rsidR="00A8187C">
        <w:rPr>
          <w:rFonts w:ascii="Tahoma" w:hAnsi="Tahoma" w:cs="Tahoma"/>
          <w:color w:val="333333"/>
          <w:sz w:val="30"/>
          <w:szCs w:val="30"/>
          <w:shd w:val="clear" w:color="auto" w:fill="FFFFFF"/>
        </w:rPr>
        <w:t>2016</w:t>
      </w:r>
      <w:r w:rsidR="00A8187C">
        <w:rPr>
          <w:rFonts w:ascii="Tahoma" w:hAnsi="Tahoma" w:cs="Tahoma"/>
          <w:color w:val="333333"/>
          <w:sz w:val="30"/>
          <w:szCs w:val="30"/>
          <w:shd w:val="clear" w:color="auto" w:fill="FFFFFF"/>
        </w:rPr>
        <w:t>年</w:t>
      </w:r>
      <w:r w:rsidR="00A8187C">
        <w:rPr>
          <w:rFonts w:ascii="Tahoma" w:hAnsi="Tahoma" w:cs="Tahoma"/>
          <w:color w:val="333333"/>
          <w:sz w:val="30"/>
          <w:szCs w:val="30"/>
          <w:shd w:val="clear" w:color="auto" w:fill="FFFFFF"/>
        </w:rPr>
        <w:t>12</w:t>
      </w:r>
      <w:r w:rsidR="00A8187C">
        <w:rPr>
          <w:rFonts w:ascii="Tahoma" w:hAnsi="Tahoma" w:cs="Tahoma"/>
          <w:color w:val="333333"/>
          <w:sz w:val="30"/>
          <w:szCs w:val="30"/>
          <w:shd w:val="clear" w:color="auto" w:fill="FFFFFF"/>
        </w:rPr>
        <w:t>月</w:t>
      </w:r>
      <w:r w:rsidR="00A8187C">
        <w:rPr>
          <w:rFonts w:ascii="Tahoma" w:hAnsi="Tahoma" w:cs="Tahoma"/>
          <w:color w:val="333333"/>
          <w:sz w:val="30"/>
          <w:szCs w:val="30"/>
          <w:shd w:val="clear" w:color="auto" w:fill="FFFFFF"/>
        </w:rPr>
        <w:t>09</w:t>
      </w:r>
      <w:r w:rsidR="00A8187C">
        <w:rPr>
          <w:rFonts w:ascii="Tahoma" w:hAnsi="Tahoma" w:cs="Tahoma"/>
          <w:color w:val="333333"/>
          <w:sz w:val="30"/>
          <w:szCs w:val="30"/>
          <w:shd w:val="clear" w:color="auto" w:fill="FFFFFF"/>
        </w:rPr>
        <w:t>日</w:t>
      </w:r>
      <w:r w:rsidR="00A8187C">
        <w:rPr>
          <w:rFonts w:ascii="Tahoma" w:hAnsi="Tahoma" w:cs="Tahoma"/>
          <w:color w:val="333333"/>
          <w:sz w:val="30"/>
          <w:szCs w:val="30"/>
          <w:shd w:val="clear" w:color="auto" w:fill="FFFFFF"/>
        </w:rPr>
        <w:t>01</w:t>
      </w:r>
      <w:r w:rsidR="00A8187C">
        <w:rPr>
          <w:rFonts w:ascii="Tahoma" w:hAnsi="Tahoma" w:cs="Tahoma"/>
          <w:color w:val="333333"/>
          <w:sz w:val="30"/>
          <w:szCs w:val="30"/>
          <w:shd w:val="clear" w:color="auto" w:fill="FFFFFF"/>
        </w:rPr>
        <w:t>版）</w:t>
      </w:r>
    </w:p>
    <w:p w:rsidR="002D53C6" w:rsidRPr="00A8187C" w:rsidRDefault="002D53C6" w:rsidP="0076028F">
      <w:pPr>
        <w:widowControl/>
        <w:spacing w:line="500" w:lineRule="exact"/>
        <w:ind w:firstLine="420"/>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全国高校思想政治工作会议12月</w:t>
      </w:r>
      <w:r w:rsidRPr="00A8187C">
        <w:rPr>
          <w:rFonts w:asciiTheme="minorEastAsia" w:hAnsiTheme="minorEastAsia" w:cs="Calibri"/>
          <w:color w:val="555555"/>
          <w:kern w:val="0"/>
          <w:sz w:val="28"/>
          <w:szCs w:val="28"/>
        </w:rPr>
        <w:t>7</w:t>
      </w:r>
      <w:r w:rsidRPr="00A8187C">
        <w:rPr>
          <w:rFonts w:asciiTheme="minorEastAsia" w:hAnsiTheme="minorEastAsia" w:cs="Arial" w:hint="eastAsia"/>
          <w:color w:val="555555"/>
          <w:kern w:val="0"/>
          <w:sz w:val="28"/>
          <w:szCs w:val="28"/>
        </w:rPr>
        <w:t>日至</w:t>
      </w:r>
      <w:r w:rsidRPr="00A8187C">
        <w:rPr>
          <w:rFonts w:asciiTheme="minorEastAsia" w:hAnsiTheme="minorEastAsia" w:cs="Calibri"/>
          <w:color w:val="555555"/>
          <w:kern w:val="0"/>
          <w:sz w:val="28"/>
          <w:szCs w:val="28"/>
        </w:rPr>
        <w:t>8</w:t>
      </w:r>
      <w:r w:rsidRPr="00A8187C">
        <w:rPr>
          <w:rFonts w:asciiTheme="minorEastAsia" w:hAnsiTheme="minorEastAsia" w:cs="Arial" w:hint="eastAsia"/>
          <w:color w:val="555555"/>
          <w:kern w:val="0"/>
          <w:sz w:val="28"/>
          <w:szCs w:val="28"/>
        </w:rPr>
        <w:t>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2D53C6" w:rsidRPr="00A8187C" w:rsidRDefault="002D53C6" w:rsidP="0076028F">
      <w:pPr>
        <w:widowControl/>
        <w:spacing w:line="500" w:lineRule="exact"/>
        <w:ind w:firstLine="420"/>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中共中央政治局常委、中央书记处书记刘云山作总结讲话。中共中央政治局常委王岐山、张高丽出席会议。</w:t>
      </w:r>
    </w:p>
    <w:p w:rsidR="002D53C6" w:rsidRPr="00A8187C" w:rsidRDefault="002D53C6" w:rsidP="0076028F">
      <w:pPr>
        <w:widowControl/>
        <w:spacing w:line="500" w:lineRule="exact"/>
        <w:ind w:firstLine="420"/>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A8187C">
        <w:rPr>
          <w:rFonts w:asciiTheme="minorEastAsia" w:hAnsiTheme="minorEastAsia" w:cs="Arial" w:hint="eastAsia"/>
          <w:color w:val="555555"/>
          <w:kern w:val="0"/>
          <w:sz w:val="28"/>
          <w:szCs w:val="28"/>
        </w:rPr>
        <w:t>作出</w:t>
      </w:r>
      <w:proofErr w:type="gramEnd"/>
      <w:r w:rsidRPr="00A8187C">
        <w:rPr>
          <w:rFonts w:asciiTheme="minorEastAsia" w:hAnsiTheme="minorEastAsia" w:cs="Arial" w:hint="eastAsia"/>
          <w:color w:val="555555"/>
          <w:kern w:val="0"/>
          <w:sz w:val="28"/>
          <w:szCs w:val="28"/>
        </w:rPr>
        <w:t>加快建设世界一流大学和一流学科的战略决策，就是要提高我国高等教育发展水平，增强国家核心竞争力。</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lastRenderedPageBreak/>
        <w:t>  </w:t>
      </w:r>
      <w:r w:rsidRPr="00A8187C">
        <w:rPr>
          <w:rFonts w:asciiTheme="minorEastAsia" w:hAnsiTheme="minorEastAsia" w:cs="Arial" w:hint="eastAsia"/>
          <w:color w:val="555555"/>
          <w:kern w:val="0"/>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r w:rsidR="0076028F">
        <w:rPr>
          <w:rFonts w:asciiTheme="minorEastAsia" w:hAnsiTheme="minorEastAsia" w:cs="Arial" w:hint="eastAsia"/>
          <w:color w:val="555555"/>
          <w:kern w:val="0"/>
          <w:sz w:val="28"/>
          <w:szCs w:val="28"/>
        </w:rPr>
        <w:t xml:space="preserve">　</w:t>
      </w:r>
      <w:r w:rsidRPr="00A8187C">
        <w:rPr>
          <w:rFonts w:asciiTheme="minorEastAsia" w:hAnsiTheme="minorEastAsia" w:cs="Arial" w:hint="eastAsia"/>
          <w:color w:val="555555"/>
          <w:kern w:val="0"/>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A8187C">
        <w:rPr>
          <w:rFonts w:asciiTheme="minorEastAsia" w:hAnsiTheme="minorEastAsia" w:cs="Arial" w:hint="eastAsia"/>
          <w:color w:val="555555"/>
          <w:kern w:val="0"/>
          <w:sz w:val="28"/>
          <w:szCs w:val="28"/>
        </w:rPr>
        <w:t>践行</w:t>
      </w:r>
      <w:proofErr w:type="gramEnd"/>
      <w:r w:rsidRPr="00A8187C">
        <w:rPr>
          <w:rFonts w:asciiTheme="minorEastAsia" w:hAnsiTheme="minorEastAsia" w:cs="Arial" w:hint="eastAsia"/>
          <w:color w:val="555555"/>
          <w:kern w:val="0"/>
          <w:sz w:val="28"/>
          <w:szCs w:val="28"/>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习近平指出，思想政治工作从根本上说是做人的工作，必须围绕学生、关照学生、服务学生，不断提高学生思想水平、政治觉悟、道德品质、文化素养，让学生成为德才兼备、全面发展的人才。</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w:t>
      </w:r>
      <w:r w:rsidRPr="00A8187C">
        <w:rPr>
          <w:rFonts w:asciiTheme="minorEastAsia" w:hAnsiTheme="minorEastAsia" w:cs="Arial" w:hint="eastAsia"/>
          <w:color w:val="555555"/>
          <w:kern w:val="0"/>
          <w:sz w:val="28"/>
          <w:szCs w:val="28"/>
        </w:rPr>
        <w:lastRenderedPageBreak/>
        <w:t>开拓者；正确认识远大抱负和脚踏实地，珍惜韶华、脚踏实地，把远大抱负落实到实际行动中，让勤奋学习成为青春飞扬的动力，</w:t>
      </w:r>
      <w:proofErr w:type="gramStart"/>
      <w:r w:rsidRPr="00A8187C">
        <w:rPr>
          <w:rFonts w:asciiTheme="minorEastAsia" w:hAnsiTheme="minorEastAsia" w:cs="Arial" w:hint="eastAsia"/>
          <w:color w:val="555555"/>
          <w:kern w:val="0"/>
          <w:sz w:val="28"/>
          <w:szCs w:val="28"/>
        </w:rPr>
        <w:t>让增长</w:t>
      </w:r>
      <w:proofErr w:type="gramEnd"/>
      <w:r w:rsidRPr="00A8187C">
        <w:rPr>
          <w:rFonts w:asciiTheme="minorEastAsia" w:hAnsiTheme="minorEastAsia" w:cs="Arial" w:hint="eastAsia"/>
          <w:color w:val="555555"/>
          <w:kern w:val="0"/>
          <w:sz w:val="28"/>
          <w:szCs w:val="28"/>
        </w:rPr>
        <w:t>本领成为青春搏击的能量。</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A8187C">
        <w:rPr>
          <w:rFonts w:asciiTheme="minorEastAsia" w:hAnsiTheme="minorEastAsia" w:cs="Arial" w:hint="eastAsia"/>
          <w:color w:val="555555"/>
          <w:kern w:val="0"/>
          <w:sz w:val="28"/>
          <w:szCs w:val="28"/>
        </w:rPr>
        <w:t>作活</w:t>
      </w:r>
      <w:proofErr w:type="gramEnd"/>
      <w:r w:rsidRPr="00A8187C">
        <w:rPr>
          <w:rFonts w:asciiTheme="minorEastAsia" w:hAnsiTheme="minorEastAsia" w:cs="Arial" w:hint="eastAsia"/>
          <w:color w:val="555555"/>
          <w:kern w:val="0"/>
          <w:sz w:val="28"/>
          <w:szCs w:val="28"/>
        </w:rPr>
        <w:t>起来，推动思想政治工作传统优势同信息技术高度融合，增强时代感和吸引力。</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r w:rsidRPr="00A8187C">
        <w:rPr>
          <w:rFonts w:asciiTheme="minorEastAsia" w:hAnsiTheme="minorEastAsia" w:cs="Arial" w:hint="eastAsia"/>
          <w:color w:val="555555"/>
          <w:kern w:val="0"/>
          <w:sz w:val="28"/>
          <w:szCs w:val="28"/>
        </w:rPr>
        <w:t>习近平指出，办好我国高等教育，必须坚持党的领导，牢牢掌握党对高校工作的领导权，使高校成为坚持党的领导的坚强阵地。党委</w:t>
      </w:r>
      <w:r w:rsidRPr="00A8187C">
        <w:rPr>
          <w:rFonts w:asciiTheme="minorEastAsia" w:hAnsiTheme="minorEastAsia" w:cs="Arial" w:hint="eastAsia"/>
          <w:color w:val="555555"/>
          <w:kern w:val="0"/>
          <w:sz w:val="28"/>
          <w:szCs w:val="28"/>
        </w:rPr>
        <w:lastRenderedPageBreak/>
        <w:t>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习近平指出，长期以来，高校思想政治工作队伍兢兢业业、甘于奉献、奋发有为，为高等教育事业发展</w:t>
      </w:r>
      <w:proofErr w:type="gramStart"/>
      <w:r w:rsidRPr="00A8187C">
        <w:rPr>
          <w:rFonts w:asciiTheme="minorEastAsia" w:hAnsiTheme="minorEastAsia" w:cs="Arial" w:hint="eastAsia"/>
          <w:color w:val="555555"/>
          <w:kern w:val="0"/>
          <w:sz w:val="28"/>
          <w:szCs w:val="28"/>
        </w:rPr>
        <w:t>作出</w:t>
      </w:r>
      <w:proofErr w:type="gramEnd"/>
      <w:r w:rsidRPr="00A8187C">
        <w:rPr>
          <w:rFonts w:asciiTheme="minorEastAsia" w:hAnsiTheme="minorEastAsia" w:cs="Arial" w:hint="eastAsia"/>
          <w:color w:val="555555"/>
          <w:kern w:val="0"/>
          <w:sz w:val="28"/>
          <w:szCs w:val="28"/>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r w:rsidRPr="00A8187C">
        <w:rPr>
          <w:rFonts w:asciiTheme="minorEastAsia" w:hAnsiTheme="minorEastAsia" w:cs="Arial" w:hint="eastAsia"/>
          <w:color w:val="555555"/>
          <w:kern w:val="0"/>
          <w:sz w:val="28"/>
          <w:szCs w:val="28"/>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w:t>
      </w:r>
      <w:r w:rsidRPr="00A8187C">
        <w:rPr>
          <w:rFonts w:asciiTheme="minorEastAsia" w:hAnsiTheme="minorEastAsia" w:cs="Arial" w:hint="eastAsia"/>
          <w:color w:val="555555"/>
          <w:kern w:val="0"/>
          <w:sz w:val="28"/>
          <w:szCs w:val="28"/>
        </w:rPr>
        <w:lastRenderedPageBreak/>
        <w:t>推进党和国家事业发展，具有十分重要的意义。要深入学习领会，自觉用讲话精神指导工作，推动高校思想政治工作和党的建设强起来。</w:t>
      </w:r>
    </w:p>
    <w:p w:rsidR="002D53C6" w:rsidRPr="00A8187C" w:rsidRDefault="0076028F" w:rsidP="0076028F">
      <w:pPr>
        <w:widowControl/>
        <w:spacing w:line="500" w:lineRule="exact"/>
        <w:jc w:val="left"/>
        <w:rPr>
          <w:rFonts w:asciiTheme="minorEastAsia" w:hAnsiTheme="minorEastAsia" w:cs="Arial"/>
          <w:color w:val="555555"/>
          <w:kern w:val="0"/>
          <w:sz w:val="28"/>
          <w:szCs w:val="28"/>
        </w:rPr>
      </w:pPr>
      <w:r>
        <w:rPr>
          <w:rFonts w:asciiTheme="minorEastAsia" w:hAnsiTheme="minorEastAsia" w:cs="Arial"/>
          <w:color w:val="555555"/>
          <w:kern w:val="0"/>
          <w:sz w:val="28"/>
          <w:szCs w:val="28"/>
        </w:rPr>
        <w:t> </w:t>
      </w:r>
      <w:r w:rsidR="002D53C6" w:rsidRPr="00A8187C">
        <w:rPr>
          <w:rFonts w:asciiTheme="minorEastAsia" w:hAnsiTheme="minorEastAsia" w:cs="Arial" w:hint="eastAsia"/>
          <w:color w:val="555555"/>
          <w:kern w:val="0"/>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北京市、浙江省、陕西省、清华大学、哈尔滨工业大学、上海大学、华南师范大学、四川交通职业技术学院负责同志在会上发言。</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hint="eastAsia"/>
          <w:color w:val="555555"/>
          <w:kern w:val="0"/>
          <w:sz w:val="28"/>
          <w:szCs w:val="28"/>
        </w:rPr>
        <w:t xml:space="preserve">　　部分中共中央政治局委员、中央书记处书记出席会议。</w:t>
      </w:r>
    </w:p>
    <w:p w:rsidR="002D53C6" w:rsidRPr="00A8187C" w:rsidRDefault="002D53C6" w:rsidP="0076028F">
      <w:pPr>
        <w:widowControl/>
        <w:spacing w:line="500" w:lineRule="exact"/>
        <w:jc w:val="left"/>
        <w:rPr>
          <w:rFonts w:asciiTheme="minorEastAsia" w:hAnsiTheme="minorEastAsia" w:cs="Arial"/>
          <w:color w:val="555555"/>
          <w:kern w:val="0"/>
          <w:sz w:val="28"/>
          <w:szCs w:val="28"/>
        </w:rPr>
      </w:pPr>
      <w:r w:rsidRPr="00A8187C">
        <w:rPr>
          <w:rFonts w:asciiTheme="minorEastAsia" w:hAnsiTheme="minorEastAsia" w:cs="Arial"/>
          <w:color w:val="555555"/>
          <w:kern w:val="0"/>
          <w:sz w:val="28"/>
          <w:szCs w:val="28"/>
        </w:rPr>
        <w:t>  </w:t>
      </w:r>
    </w:p>
    <w:p w:rsidR="002D53C6" w:rsidRPr="00A8187C" w:rsidRDefault="002D53C6" w:rsidP="0076028F">
      <w:pPr>
        <w:widowControl/>
        <w:spacing w:line="500" w:lineRule="exact"/>
        <w:jc w:val="left"/>
        <w:rPr>
          <w:rFonts w:asciiTheme="minorEastAsia" w:hAnsiTheme="minorEastAsia"/>
          <w:sz w:val="28"/>
          <w:szCs w:val="28"/>
        </w:rPr>
      </w:pPr>
      <w:r w:rsidRPr="00A8187C">
        <w:rPr>
          <w:rFonts w:asciiTheme="minorEastAsia" w:hAnsiTheme="minorEastAsia" w:cs="Arial" w:hint="eastAsia"/>
          <w:color w:val="555555"/>
          <w:kern w:val="0"/>
          <w:sz w:val="28"/>
          <w:szCs w:val="28"/>
        </w:rPr>
        <w:t xml:space="preserve">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bookmarkStart w:id="0" w:name="_GoBack"/>
      <w:bookmarkEnd w:id="0"/>
    </w:p>
    <w:sectPr w:rsidR="002D53C6" w:rsidRPr="00A818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BD" w:rsidRDefault="00BD1EBD" w:rsidP="002D53C6">
      <w:r>
        <w:separator/>
      </w:r>
    </w:p>
  </w:endnote>
  <w:endnote w:type="continuationSeparator" w:id="0">
    <w:p w:rsidR="00BD1EBD" w:rsidRDefault="00BD1EBD" w:rsidP="002D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BD" w:rsidRDefault="00BD1EBD" w:rsidP="002D53C6">
      <w:r>
        <w:separator/>
      </w:r>
    </w:p>
  </w:footnote>
  <w:footnote w:type="continuationSeparator" w:id="0">
    <w:p w:rsidR="00BD1EBD" w:rsidRDefault="00BD1EBD" w:rsidP="002D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64"/>
    <w:rsid w:val="000066A3"/>
    <w:rsid w:val="002D53C6"/>
    <w:rsid w:val="0076028F"/>
    <w:rsid w:val="00A8187C"/>
    <w:rsid w:val="00BD1EBD"/>
    <w:rsid w:val="00CD31CB"/>
    <w:rsid w:val="00D90844"/>
    <w:rsid w:val="00E56C9F"/>
    <w:rsid w:val="00F65D7C"/>
    <w:rsid w:val="00FD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3C6"/>
    <w:rPr>
      <w:sz w:val="18"/>
      <w:szCs w:val="18"/>
    </w:rPr>
  </w:style>
  <w:style w:type="paragraph" w:styleId="a4">
    <w:name w:val="footer"/>
    <w:basedOn w:val="a"/>
    <w:link w:val="Char0"/>
    <w:uiPriority w:val="99"/>
    <w:unhideWhenUsed/>
    <w:rsid w:val="002D53C6"/>
    <w:pPr>
      <w:tabs>
        <w:tab w:val="center" w:pos="4153"/>
        <w:tab w:val="right" w:pos="8306"/>
      </w:tabs>
      <w:snapToGrid w:val="0"/>
      <w:jc w:val="left"/>
    </w:pPr>
    <w:rPr>
      <w:sz w:val="18"/>
      <w:szCs w:val="18"/>
    </w:rPr>
  </w:style>
  <w:style w:type="character" w:customStyle="1" w:styleId="Char0">
    <w:name w:val="页脚 Char"/>
    <w:basedOn w:val="a0"/>
    <w:link w:val="a4"/>
    <w:uiPriority w:val="99"/>
    <w:rsid w:val="002D53C6"/>
    <w:rPr>
      <w:sz w:val="18"/>
      <w:szCs w:val="18"/>
    </w:rPr>
  </w:style>
  <w:style w:type="character" w:styleId="a5">
    <w:name w:val="Strong"/>
    <w:basedOn w:val="a0"/>
    <w:uiPriority w:val="22"/>
    <w:qFormat/>
    <w:rsid w:val="002D5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3C6"/>
    <w:rPr>
      <w:sz w:val="18"/>
      <w:szCs w:val="18"/>
    </w:rPr>
  </w:style>
  <w:style w:type="paragraph" w:styleId="a4">
    <w:name w:val="footer"/>
    <w:basedOn w:val="a"/>
    <w:link w:val="Char0"/>
    <w:uiPriority w:val="99"/>
    <w:unhideWhenUsed/>
    <w:rsid w:val="002D53C6"/>
    <w:pPr>
      <w:tabs>
        <w:tab w:val="center" w:pos="4153"/>
        <w:tab w:val="right" w:pos="8306"/>
      </w:tabs>
      <w:snapToGrid w:val="0"/>
      <w:jc w:val="left"/>
    </w:pPr>
    <w:rPr>
      <w:sz w:val="18"/>
      <w:szCs w:val="18"/>
    </w:rPr>
  </w:style>
  <w:style w:type="character" w:customStyle="1" w:styleId="Char0">
    <w:name w:val="页脚 Char"/>
    <w:basedOn w:val="a0"/>
    <w:link w:val="a4"/>
    <w:uiPriority w:val="99"/>
    <w:rsid w:val="002D53C6"/>
    <w:rPr>
      <w:sz w:val="18"/>
      <w:szCs w:val="18"/>
    </w:rPr>
  </w:style>
  <w:style w:type="character" w:styleId="a5">
    <w:name w:val="Strong"/>
    <w:basedOn w:val="a0"/>
    <w:uiPriority w:val="22"/>
    <w:qFormat/>
    <w:rsid w:val="002D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2019-10-10T01:17:00Z</dcterms:created>
  <dcterms:modified xsi:type="dcterms:W3CDTF">2019-10-12T00:50:00Z</dcterms:modified>
</cp:coreProperties>
</file>